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4D29F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D41B7" w:rsidRDefault="00BD41B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1520AA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Набор реагентов для определения </w:t>
                  </w:r>
                  <w:proofErr w:type="gram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альфа-амилазы</w:t>
                  </w:r>
                  <w:proofErr w:type="gram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Alpha-Amylase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 780(3x260) №12028600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Набор реагентов для определения </w:t>
                  </w:r>
                  <w:proofErr w:type="gram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A</w:t>
                  </w:r>
                  <w:proofErr w:type="gram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ЛТ (GOD (ALAT)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liquiUV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), 1550(5x310) тестов №12022600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BD41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Набор реагентов для определения ACT (GOD (ASAT)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liquiUV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), 1550(5x310) тестов №12021600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Набор реагентов для определения билирубина прямого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Auto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-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Bilirubin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-D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 1050 (5x210) №10741600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E17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Набор реагентов для определения билирубина общего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Bilirubin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 1050 (5x210) №10742600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Набор реагентов для определения гамма-ГТ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Gamma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Glutamil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Transferase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) 750(3x250) №12023600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кальция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Calcium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2x100 мл № 10011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для определения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креатинина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Creatinine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)1250(5x250) №10052600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для определения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креатинкиназы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(СК NAC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liquiUV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360(2x180) №12015600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proofErr w:type="gram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для определения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креатинкиназы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MB (СК-МВ (NAC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activated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200(2x100) №12118600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мочевой кислоты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Uric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Acid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lastRenderedPageBreak/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1250(5x250) №10694600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мочевины кинетическим методом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Urea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liquiUV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1250(5x250) №10521600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триглицеридов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Triglycerides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630(3x210) №10724600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холестерина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Cholesterol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450(3x150) №10028600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Щелочной фосфатазы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Alkaline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phosphotase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750(3x250) №12027600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растворов для промывки зонда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Tip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Cleaning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kit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4x20 мл №16663/25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для определения холестерина высокой плотности (HDL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Cholesterol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) 360 (2x180) №10084600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для определения холестерина низкой плотности (LDL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Cholesterol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180 (2x90) №10094600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Набор реагентов к анализатору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гликозилированного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гемоглабина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Quo-Lab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Analyzer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System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50 тестов №0055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0A244D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контрольных растворов, 2 уровня, состоит из: 1 Контрольный материал Нормальный (Уровень 1)</w:t>
                  </w:r>
                  <w:proofErr w:type="gram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  <w:proofErr w:type="gram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gram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proofErr w:type="gram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утылка с белой крышкой (не более 2 шт.): 2 Контрольный материал I (Патология (Уровень 2), бутылка с черной крышкой (не более 2 шт.); 3 Флакон с крышкой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раскалывателеми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с водой для восстановления контроля. №0071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244D" w:rsidRPr="004864FE" w:rsidRDefault="000A244D" w:rsidP="00BD4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29F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D29FD" w:rsidRDefault="001520AA" w:rsidP="004D29FD">
                  <w:pPr>
                    <w:spacing w:after="0"/>
                    <w:rPr>
                      <w:rFonts w:ascii="Times New Roman" w:hAnsi="Times New Roman" w:cs="Times New Roman"/>
                      <w:szCs w:val="24"/>
                    </w:rPr>
                  </w:pPr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Набор реагентов для определения альбумина (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Albumin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liquicolor</w:t>
                  </w:r>
                  <w:proofErr w:type="spellEnd"/>
                  <w:r w:rsidRPr="004D29FD">
                    <w:rPr>
                      <w:rFonts w:ascii="Times New Roman" w:hAnsi="Times New Roman" w:cs="Times New Roman"/>
                      <w:szCs w:val="24"/>
                    </w:rPr>
                    <w:t>) 900(6x150) №10560600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1520AA" w:rsidRDefault="001520AA" w:rsidP="004D29F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2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  <w:r w:rsidR="00E1790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20AA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1520AA" w:rsidP="004D29F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520AA" w:rsidRPr="004864FE" w:rsidRDefault="00E1790A" w:rsidP="004D29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B906C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5472B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B906C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7A653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A6533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A6533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0A244D">
      <w:pgSz w:w="11906" w:h="16838"/>
      <w:pgMar w:top="0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F4" w:rsidRDefault="00EA0DF4" w:rsidP="00804037">
      <w:pPr>
        <w:spacing w:after="0" w:line="240" w:lineRule="auto"/>
      </w:pPr>
      <w:r>
        <w:separator/>
      </w:r>
    </w:p>
  </w:endnote>
  <w:endnote w:type="continuationSeparator" w:id="0">
    <w:p w:rsidR="00EA0DF4" w:rsidRDefault="00EA0DF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F4" w:rsidRDefault="00EA0DF4" w:rsidP="00804037">
      <w:pPr>
        <w:spacing w:after="0" w:line="240" w:lineRule="auto"/>
      </w:pPr>
      <w:r>
        <w:separator/>
      </w:r>
    </w:p>
  </w:footnote>
  <w:footnote w:type="continuationSeparator" w:id="0">
    <w:p w:rsidR="00EA0DF4" w:rsidRDefault="00EA0DF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08F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244D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0AA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29FD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2B7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6533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06CC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1B7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790A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DF4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D16A3-C818-4B10-9FB7-3CFAF406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4663</Words>
  <Characters>26583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2024-01-05T09:46:00Z</dcterms:modified>
</cp:coreProperties>
</file>